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57967" w14:textId="77777777" w:rsidR="006636F6" w:rsidRDefault="006636F6" w:rsidP="006636F6">
      <w:pPr>
        <w:jc w:val="center"/>
        <w:rPr>
          <w:rFonts w:asciiTheme="minorEastAsia" w:hAnsiTheme="minorEastAsia"/>
          <w:b/>
          <w:bCs/>
          <w:sz w:val="28"/>
          <w:szCs w:val="28"/>
        </w:rPr>
      </w:pPr>
      <w:r w:rsidRPr="00726096">
        <w:rPr>
          <w:rFonts w:asciiTheme="minorEastAsia" w:hAnsiTheme="minorEastAsia" w:hint="eastAsia"/>
          <w:b/>
          <w:bCs/>
          <w:sz w:val="28"/>
          <w:szCs w:val="28"/>
        </w:rPr>
        <w:t>健康チェックシート</w:t>
      </w:r>
      <w:r>
        <w:rPr>
          <w:rFonts w:asciiTheme="minorEastAsia" w:hAnsiTheme="minorEastAsia" w:hint="eastAsia"/>
          <w:b/>
          <w:bCs/>
          <w:sz w:val="28"/>
          <w:szCs w:val="28"/>
        </w:rPr>
        <w:t>（推薦入学試験用）</w:t>
      </w:r>
    </w:p>
    <w:p w14:paraId="082791C0" w14:textId="77777777" w:rsidR="006636F6" w:rsidRDefault="006636F6" w:rsidP="006636F6">
      <w:pPr>
        <w:rPr>
          <w:rFonts w:asciiTheme="minorEastAsia" w:hAnsiTheme="minorEastAsia"/>
          <w:b/>
          <w:bCs/>
        </w:rPr>
      </w:pPr>
      <w:r>
        <w:rPr>
          <w:rFonts w:asciiTheme="minorEastAsia" w:hAnsiTheme="minorEastAsia" w:hint="eastAsia"/>
          <w:b/>
          <w:bCs/>
        </w:rPr>
        <w:t xml:space="preserve">　この健康チェックシートは、受験生の体調を把握し、試験会場において、新型コロナウイルス感染拡大を</w:t>
      </w:r>
    </w:p>
    <w:p w14:paraId="710F2D44" w14:textId="77777777" w:rsidR="006636F6" w:rsidRDefault="006636F6" w:rsidP="006636F6">
      <w:pPr>
        <w:rPr>
          <w:rFonts w:asciiTheme="minorEastAsia" w:hAnsiTheme="minorEastAsia"/>
          <w:b/>
          <w:bCs/>
        </w:rPr>
      </w:pPr>
      <w:r>
        <w:rPr>
          <w:rFonts w:asciiTheme="minorEastAsia" w:hAnsiTheme="minorEastAsia" w:hint="eastAsia"/>
          <w:b/>
          <w:bCs/>
        </w:rPr>
        <w:t xml:space="preserve">　防止するために使用します。試験会場入場時に提出していただきますので、受験者自身の安全を守るためにも</w:t>
      </w:r>
    </w:p>
    <w:p w14:paraId="6E488495" w14:textId="77777777" w:rsidR="006636F6" w:rsidRDefault="006636F6" w:rsidP="006636F6">
      <w:pPr>
        <w:rPr>
          <w:rFonts w:asciiTheme="minorEastAsia" w:hAnsiTheme="minorEastAsia"/>
          <w:b/>
          <w:bCs/>
        </w:rPr>
      </w:pPr>
      <w:r>
        <w:rPr>
          <w:rFonts w:asciiTheme="minorEastAsia" w:hAnsiTheme="minorEastAsia" w:hint="eastAsia"/>
          <w:b/>
          <w:bCs/>
        </w:rPr>
        <w:t>可能な限り記入してください。</w:t>
      </w:r>
    </w:p>
    <w:p w14:paraId="6F134422" w14:textId="77777777" w:rsidR="006636F6" w:rsidRDefault="006636F6" w:rsidP="006636F6">
      <w:pPr>
        <w:rPr>
          <w:rFonts w:asciiTheme="minorEastAsia" w:hAnsiTheme="minorEastAsia"/>
          <w:b/>
          <w:bCs/>
        </w:rPr>
      </w:pPr>
    </w:p>
    <w:p w14:paraId="5129BDDE" w14:textId="77777777" w:rsidR="006636F6" w:rsidRDefault="006636F6" w:rsidP="006636F6">
      <w:pPr>
        <w:ind w:firstLineChars="100" w:firstLine="210"/>
        <w:rPr>
          <w:rFonts w:asciiTheme="minorEastAsia" w:hAnsiTheme="minorEastAsia"/>
          <w:b/>
          <w:bCs/>
        </w:rPr>
      </w:pPr>
      <w:r>
        <w:rPr>
          <w:rFonts w:asciiTheme="minorEastAsia" w:hAnsiTheme="minorEastAsia" w:hint="eastAsia"/>
          <w:b/>
          <w:bCs/>
        </w:rPr>
        <w:t>受験番号：</w:t>
      </w:r>
      <w:r>
        <w:rPr>
          <w:rFonts w:asciiTheme="minorEastAsia" w:hAnsiTheme="minorEastAsia" w:hint="eastAsia"/>
          <w:b/>
          <w:bCs/>
          <w:u w:val="single"/>
        </w:rPr>
        <w:t xml:space="preserve">　　　　　　　　　　　　　　</w:t>
      </w:r>
    </w:p>
    <w:p w14:paraId="4965CEAE" w14:textId="77777777" w:rsidR="006636F6" w:rsidRDefault="006636F6" w:rsidP="006636F6">
      <w:pPr>
        <w:rPr>
          <w:rFonts w:asciiTheme="minorEastAsia" w:hAnsiTheme="minorEastAsia"/>
          <w:b/>
          <w:bCs/>
        </w:rPr>
      </w:pPr>
    </w:p>
    <w:p w14:paraId="61B6CBAA" w14:textId="77777777" w:rsidR="006636F6" w:rsidRPr="00726096" w:rsidRDefault="006636F6" w:rsidP="006636F6">
      <w:pPr>
        <w:ind w:firstLineChars="100" w:firstLine="210"/>
        <w:rPr>
          <w:rFonts w:asciiTheme="minorEastAsia" w:hAnsiTheme="minorEastAsia"/>
          <w:b/>
          <w:bCs/>
          <w:u w:val="single"/>
        </w:rPr>
      </w:pPr>
      <w:r>
        <w:rPr>
          <w:rFonts w:asciiTheme="minorEastAsia" w:hAnsiTheme="minorEastAsia" w:hint="eastAsia"/>
          <w:b/>
          <w:bCs/>
        </w:rPr>
        <w:t>学校名：</w:t>
      </w:r>
      <w:r>
        <w:rPr>
          <w:rFonts w:asciiTheme="minorEastAsia" w:hAnsiTheme="minorEastAsia" w:hint="eastAsia"/>
          <w:b/>
          <w:bCs/>
          <w:u w:val="single"/>
        </w:rPr>
        <w:t xml:space="preserve">　　　　　　　　　　　　　　　</w:t>
      </w:r>
      <w:r w:rsidRPr="00A75976">
        <w:rPr>
          <w:rFonts w:asciiTheme="minorEastAsia" w:hAnsiTheme="minorEastAsia" w:hint="eastAsia"/>
          <w:b/>
          <w:bCs/>
        </w:rPr>
        <w:t>中学校</w:t>
      </w:r>
      <w:r>
        <w:rPr>
          <w:rFonts w:asciiTheme="minorEastAsia" w:hAnsiTheme="minorEastAsia" w:hint="eastAsia"/>
          <w:b/>
          <w:bCs/>
        </w:rPr>
        <w:t xml:space="preserve">　　　　氏名：</w:t>
      </w:r>
      <w:r>
        <w:rPr>
          <w:rFonts w:asciiTheme="minorEastAsia" w:hAnsiTheme="minorEastAsia" w:hint="eastAsia"/>
          <w:b/>
          <w:bCs/>
          <w:u w:val="single"/>
        </w:rPr>
        <w:t xml:space="preserve">　　　　　　　　　　　　　　　　</w:t>
      </w:r>
    </w:p>
    <w:p w14:paraId="3CB02C86" w14:textId="77777777" w:rsidR="006636F6" w:rsidRPr="00726096" w:rsidRDefault="006636F6" w:rsidP="006636F6">
      <w:pPr>
        <w:rPr>
          <w:rFonts w:asciiTheme="minorEastAsia" w:hAnsiTheme="minorEastAsia"/>
          <w:b/>
          <w:bCs/>
          <w:u w:val="single"/>
        </w:rPr>
      </w:pPr>
      <w:r>
        <w:rPr>
          <w:rFonts w:asciiTheme="minorEastAsia" w:hAnsiTheme="minorEastAsia" w:hint="eastAsia"/>
          <w:b/>
          <w:bCs/>
        </w:rPr>
        <w:t xml:space="preserve">　</w:t>
      </w:r>
    </w:p>
    <w:tbl>
      <w:tblPr>
        <w:tblStyle w:val="a3"/>
        <w:tblW w:w="10762" w:type="dxa"/>
        <w:jc w:val="center"/>
        <w:tblLook w:val="04A0" w:firstRow="1" w:lastRow="0" w:firstColumn="1" w:lastColumn="0" w:noHBand="0" w:noVBand="1"/>
      </w:tblPr>
      <w:tblGrid>
        <w:gridCol w:w="988"/>
        <w:gridCol w:w="1559"/>
        <w:gridCol w:w="1984"/>
        <w:gridCol w:w="1565"/>
        <w:gridCol w:w="1129"/>
        <w:gridCol w:w="1139"/>
        <w:gridCol w:w="1129"/>
        <w:gridCol w:w="1269"/>
      </w:tblGrid>
      <w:tr w:rsidR="006636F6" w:rsidRPr="005952ED" w14:paraId="22879DF4" w14:textId="77777777" w:rsidTr="004A0C56">
        <w:trPr>
          <w:jc w:val="center"/>
        </w:trPr>
        <w:tc>
          <w:tcPr>
            <w:tcW w:w="2547" w:type="dxa"/>
            <w:gridSpan w:val="2"/>
            <w:vAlign w:val="center"/>
          </w:tcPr>
          <w:p w14:paraId="4DA8DC82" w14:textId="77777777" w:rsidR="006636F6" w:rsidRDefault="006636F6" w:rsidP="004A0C56">
            <w:pPr>
              <w:jc w:val="center"/>
              <w:rPr>
                <w:rFonts w:asciiTheme="minorEastAsia" w:hAnsiTheme="minorEastAsia"/>
                <w:b/>
                <w:bCs/>
                <w:u w:val="single"/>
              </w:rPr>
            </w:pPr>
            <w:r w:rsidRPr="005952ED">
              <w:rPr>
                <w:rFonts w:asciiTheme="minorEastAsia" w:hAnsiTheme="minorEastAsia" w:hint="eastAsia"/>
                <w:b/>
                <w:bCs/>
              </w:rPr>
              <w:t>日時</w:t>
            </w:r>
          </w:p>
        </w:tc>
        <w:tc>
          <w:tcPr>
            <w:tcW w:w="1984" w:type="dxa"/>
            <w:vAlign w:val="center"/>
          </w:tcPr>
          <w:p w14:paraId="62203A2C" w14:textId="77777777" w:rsidR="006636F6" w:rsidRPr="005952ED" w:rsidRDefault="006636F6" w:rsidP="004A0C56">
            <w:pPr>
              <w:jc w:val="center"/>
              <w:rPr>
                <w:rFonts w:asciiTheme="minorEastAsia" w:hAnsiTheme="minorEastAsia"/>
                <w:b/>
                <w:bCs/>
              </w:rPr>
            </w:pPr>
            <w:r w:rsidRPr="005952ED">
              <w:rPr>
                <w:rFonts w:asciiTheme="minorEastAsia" w:hAnsiTheme="minorEastAsia" w:hint="eastAsia"/>
                <w:b/>
                <w:bCs/>
              </w:rPr>
              <w:t>検温した時間</w:t>
            </w:r>
          </w:p>
        </w:tc>
        <w:tc>
          <w:tcPr>
            <w:tcW w:w="1565" w:type="dxa"/>
            <w:vAlign w:val="center"/>
          </w:tcPr>
          <w:p w14:paraId="096486C0" w14:textId="77777777" w:rsidR="006636F6" w:rsidRPr="005952ED" w:rsidRDefault="006636F6" w:rsidP="004A0C56">
            <w:pPr>
              <w:jc w:val="center"/>
              <w:rPr>
                <w:rFonts w:asciiTheme="minorEastAsia" w:hAnsiTheme="minorEastAsia"/>
                <w:b/>
                <w:bCs/>
              </w:rPr>
            </w:pPr>
            <w:r>
              <w:rPr>
                <w:rFonts w:asciiTheme="minorEastAsia" w:hAnsiTheme="minorEastAsia" w:hint="eastAsia"/>
                <w:b/>
                <w:bCs/>
              </w:rPr>
              <w:t>体温</w:t>
            </w:r>
          </w:p>
        </w:tc>
        <w:tc>
          <w:tcPr>
            <w:tcW w:w="1129" w:type="dxa"/>
            <w:vAlign w:val="center"/>
          </w:tcPr>
          <w:p w14:paraId="70922247" w14:textId="77777777" w:rsidR="006636F6" w:rsidRPr="005952ED" w:rsidRDefault="006636F6" w:rsidP="004A0C56">
            <w:pPr>
              <w:jc w:val="center"/>
              <w:rPr>
                <w:rFonts w:asciiTheme="minorEastAsia" w:hAnsiTheme="minorEastAsia"/>
                <w:b/>
                <w:bCs/>
              </w:rPr>
            </w:pPr>
            <w:r w:rsidRPr="005952ED">
              <w:rPr>
                <w:rFonts w:asciiTheme="minorEastAsia" w:hAnsiTheme="minorEastAsia" w:hint="eastAsia"/>
                <w:b/>
                <w:bCs/>
              </w:rPr>
              <w:t>咳の有無</w:t>
            </w:r>
          </w:p>
        </w:tc>
        <w:tc>
          <w:tcPr>
            <w:tcW w:w="1139" w:type="dxa"/>
            <w:vAlign w:val="center"/>
          </w:tcPr>
          <w:p w14:paraId="3139F647" w14:textId="77777777" w:rsidR="006636F6" w:rsidRPr="005952ED" w:rsidRDefault="006636F6" w:rsidP="004A0C56">
            <w:pPr>
              <w:jc w:val="center"/>
              <w:rPr>
                <w:rFonts w:asciiTheme="minorEastAsia" w:hAnsiTheme="minorEastAsia"/>
                <w:b/>
                <w:bCs/>
              </w:rPr>
            </w:pPr>
            <w:r>
              <w:rPr>
                <w:rFonts w:asciiTheme="minorEastAsia" w:hAnsiTheme="minorEastAsia" w:hint="eastAsia"/>
                <w:b/>
                <w:bCs/>
              </w:rPr>
              <w:t>喉の痛み</w:t>
            </w:r>
          </w:p>
        </w:tc>
        <w:tc>
          <w:tcPr>
            <w:tcW w:w="1129" w:type="dxa"/>
            <w:vAlign w:val="center"/>
          </w:tcPr>
          <w:p w14:paraId="17A9DEA2" w14:textId="77777777" w:rsidR="006636F6" w:rsidRPr="005952ED" w:rsidRDefault="006636F6" w:rsidP="004A0C56">
            <w:pPr>
              <w:jc w:val="center"/>
              <w:rPr>
                <w:rFonts w:asciiTheme="minorEastAsia" w:hAnsiTheme="minorEastAsia"/>
                <w:b/>
                <w:bCs/>
              </w:rPr>
            </w:pPr>
            <w:r>
              <w:rPr>
                <w:rFonts w:asciiTheme="minorEastAsia" w:hAnsiTheme="minorEastAsia" w:hint="eastAsia"/>
                <w:b/>
                <w:bCs/>
              </w:rPr>
              <w:t>味覚・嗅覚の異常</w:t>
            </w:r>
          </w:p>
        </w:tc>
        <w:tc>
          <w:tcPr>
            <w:tcW w:w="1269" w:type="dxa"/>
            <w:vAlign w:val="center"/>
          </w:tcPr>
          <w:p w14:paraId="6ACEA259" w14:textId="77777777" w:rsidR="006636F6" w:rsidRDefault="006636F6" w:rsidP="004A0C56">
            <w:pPr>
              <w:jc w:val="center"/>
              <w:rPr>
                <w:rFonts w:asciiTheme="minorEastAsia" w:hAnsiTheme="minorEastAsia"/>
                <w:b/>
                <w:bCs/>
              </w:rPr>
            </w:pPr>
            <w:r>
              <w:rPr>
                <w:rFonts w:asciiTheme="minorEastAsia" w:hAnsiTheme="minorEastAsia" w:hint="eastAsia"/>
                <w:b/>
                <w:bCs/>
              </w:rPr>
              <w:t>体の</w:t>
            </w:r>
          </w:p>
          <w:p w14:paraId="143724B3" w14:textId="77777777" w:rsidR="006636F6" w:rsidRPr="005952ED" w:rsidRDefault="006636F6" w:rsidP="004A0C56">
            <w:pPr>
              <w:jc w:val="center"/>
              <w:rPr>
                <w:rFonts w:asciiTheme="minorEastAsia" w:hAnsiTheme="minorEastAsia"/>
                <w:b/>
                <w:bCs/>
              </w:rPr>
            </w:pPr>
            <w:r>
              <w:rPr>
                <w:rFonts w:asciiTheme="minorEastAsia" w:hAnsiTheme="minorEastAsia" w:hint="eastAsia"/>
                <w:b/>
                <w:bCs/>
              </w:rPr>
              <w:t>倦怠感</w:t>
            </w:r>
          </w:p>
        </w:tc>
      </w:tr>
      <w:tr w:rsidR="006636F6" w14:paraId="05225DF1" w14:textId="77777777" w:rsidTr="004A0C56">
        <w:trPr>
          <w:jc w:val="center"/>
        </w:trPr>
        <w:tc>
          <w:tcPr>
            <w:tcW w:w="988" w:type="dxa"/>
            <w:vAlign w:val="center"/>
          </w:tcPr>
          <w:p w14:paraId="47C35296" w14:textId="77777777" w:rsidR="006636F6" w:rsidRPr="005952ED" w:rsidRDefault="006636F6" w:rsidP="004A0C56">
            <w:pPr>
              <w:rPr>
                <w:rFonts w:asciiTheme="minorEastAsia" w:hAnsiTheme="minorEastAsia"/>
                <w:b/>
                <w:bCs/>
              </w:rPr>
            </w:pPr>
            <w:r w:rsidRPr="005952ED">
              <w:rPr>
                <w:rFonts w:asciiTheme="minorEastAsia" w:hAnsiTheme="minorEastAsia" w:hint="eastAsia"/>
                <w:b/>
                <w:bCs/>
              </w:rPr>
              <w:t>２日前</w:t>
            </w:r>
          </w:p>
        </w:tc>
        <w:tc>
          <w:tcPr>
            <w:tcW w:w="1559" w:type="dxa"/>
            <w:vAlign w:val="center"/>
          </w:tcPr>
          <w:p w14:paraId="2B442022" w14:textId="77777777" w:rsidR="006636F6" w:rsidRPr="005952ED" w:rsidRDefault="006636F6" w:rsidP="004A0C56">
            <w:pPr>
              <w:rPr>
                <w:rFonts w:asciiTheme="minorEastAsia" w:hAnsiTheme="minorEastAsia"/>
                <w:b/>
                <w:bCs/>
              </w:rPr>
            </w:pPr>
            <w:r w:rsidRPr="005952ED">
              <w:rPr>
                <w:rFonts w:asciiTheme="minorEastAsia" w:hAnsiTheme="minorEastAsia" w:hint="eastAsia"/>
                <w:b/>
                <w:bCs/>
              </w:rPr>
              <w:t>1月1</w:t>
            </w:r>
            <w:r>
              <w:rPr>
                <w:rFonts w:asciiTheme="minorEastAsia" w:hAnsiTheme="minorEastAsia" w:hint="eastAsia"/>
                <w:b/>
                <w:bCs/>
              </w:rPr>
              <w:t>3</w:t>
            </w:r>
            <w:r w:rsidRPr="005952ED">
              <w:rPr>
                <w:rFonts w:asciiTheme="minorEastAsia" w:hAnsiTheme="minorEastAsia" w:hint="eastAsia"/>
                <w:b/>
                <w:bCs/>
              </w:rPr>
              <w:t>日（</w:t>
            </w:r>
            <w:r>
              <w:rPr>
                <w:rFonts w:asciiTheme="minorEastAsia" w:hAnsiTheme="minorEastAsia" w:hint="eastAsia"/>
                <w:b/>
                <w:bCs/>
              </w:rPr>
              <w:t>水</w:t>
            </w:r>
            <w:r w:rsidRPr="005952ED">
              <w:rPr>
                <w:rFonts w:asciiTheme="minorEastAsia" w:hAnsiTheme="minorEastAsia" w:hint="eastAsia"/>
                <w:b/>
                <w:bCs/>
              </w:rPr>
              <w:t>）</w:t>
            </w:r>
          </w:p>
        </w:tc>
        <w:tc>
          <w:tcPr>
            <w:tcW w:w="1984" w:type="dxa"/>
          </w:tcPr>
          <w:p w14:paraId="6F917172" w14:textId="77777777" w:rsidR="006636F6" w:rsidRDefault="006636F6" w:rsidP="004A0C56">
            <w:pPr>
              <w:jc w:val="center"/>
              <w:rPr>
                <w:rFonts w:asciiTheme="minorEastAsia" w:hAnsiTheme="minorEastAsia"/>
                <w:b/>
                <w:bCs/>
              </w:rPr>
            </w:pPr>
            <w:r>
              <w:rPr>
                <w:rFonts w:asciiTheme="minorEastAsia" w:hAnsiTheme="minorEastAsia" w:hint="eastAsia"/>
                <w:b/>
                <w:bCs/>
              </w:rPr>
              <w:t>午前・午後</w:t>
            </w:r>
          </w:p>
          <w:p w14:paraId="39BA0BFD" w14:textId="77777777" w:rsidR="006636F6" w:rsidRPr="005952ED" w:rsidRDefault="006636F6" w:rsidP="004A0C56">
            <w:pPr>
              <w:rPr>
                <w:rFonts w:asciiTheme="minorEastAsia" w:hAnsiTheme="minorEastAsia"/>
                <w:b/>
                <w:bCs/>
              </w:rPr>
            </w:pPr>
            <w:r>
              <w:rPr>
                <w:rFonts w:asciiTheme="minorEastAsia" w:hAnsiTheme="minorEastAsia" w:hint="eastAsia"/>
                <w:b/>
                <w:bCs/>
              </w:rPr>
              <w:t xml:space="preserve">　　 時　　 分</w:t>
            </w:r>
          </w:p>
        </w:tc>
        <w:tc>
          <w:tcPr>
            <w:tcW w:w="1565" w:type="dxa"/>
            <w:vAlign w:val="center"/>
          </w:tcPr>
          <w:p w14:paraId="316AC034" w14:textId="77777777" w:rsidR="006636F6" w:rsidRDefault="006636F6" w:rsidP="004A0C56">
            <w:pPr>
              <w:rPr>
                <w:rFonts w:asciiTheme="minorEastAsia" w:hAnsiTheme="minorEastAsia"/>
                <w:b/>
                <w:bCs/>
              </w:rPr>
            </w:pPr>
            <w:r>
              <w:rPr>
                <w:rFonts w:asciiTheme="minorEastAsia" w:hAnsiTheme="minorEastAsia" w:hint="eastAsia"/>
                <w:b/>
                <w:bCs/>
              </w:rPr>
              <w:t xml:space="preserve">　 　． 　℃</w:t>
            </w:r>
          </w:p>
        </w:tc>
        <w:tc>
          <w:tcPr>
            <w:tcW w:w="1129" w:type="dxa"/>
            <w:vAlign w:val="center"/>
          </w:tcPr>
          <w:p w14:paraId="675C55D1" w14:textId="77777777" w:rsidR="006636F6" w:rsidRPr="005952ED" w:rsidRDefault="006636F6" w:rsidP="004A0C56">
            <w:pPr>
              <w:jc w:val="center"/>
              <w:rPr>
                <w:rFonts w:asciiTheme="minorEastAsia" w:hAnsiTheme="minorEastAsia"/>
                <w:b/>
                <w:bCs/>
              </w:rPr>
            </w:pPr>
            <w:r>
              <w:rPr>
                <w:rFonts w:asciiTheme="minorEastAsia" w:hAnsiTheme="minorEastAsia" w:hint="eastAsia"/>
                <w:b/>
                <w:bCs/>
              </w:rPr>
              <w:t>有・無</w:t>
            </w:r>
          </w:p>
        </w:tc>
        <w:tc>
          <w:tcPr>
            <w:tcW w:w="1139" w:type="dxa"/>
            <w:vAlign w:val="center"/>
          </w:tcPr>
          <w:p w14:paraId="5C552557" w14:textId="77777777" w:rsidR="006636F6" w:rsidRPr="005952ED" w:rsidRDefault="006636F6" w:rsidP="004A0C56">
            <w:pPr>
              <w:jc w:val="center"/>
              <w:rPr>
                <w:rFonts w:asciiTheme="minorEastAsia" w:hAnsiTheme="minorEastAsia"/>
                <w:b/>
                <w:bCs/>
              </w:rPr>
            </w:pPr>
            <w:r w:rsidRPr="00AC0FE8">
              <w:rPr>
                <w:rFonts w:asciiTheme="minorEastAsia" w:hAnsiTheme="minorEastAsia" w:hint="eastAsia"/>
                <w:b/>
                <w:bCs/>
              </w:rPr>
              <w:t>有・無</w:t>
            </w:r>
          </w:p>
        </w:tc>
        <w:tc>
          <w:tcPr>
            <w:tcW w:w="1129" w:type="dxa"/>
            <w:vAlign w:val="center"/>
          </w:tcPr>
          <w:p w14:paraId="49866275" w14:textId="77777777" w:rsidR="006636F6" w:rsidRPr="005952ED" w:rsidRDefault="006636F6" w:rsidP="004A0C56">
            <w:pPr>
              <w:jc w:val="center"/>
              <w:rPr>
                <w:rFonts w:asciiTheme="minorEastAsia" w:hAnsiTheme="minorEastAsia"/>
                <w:b/>
                <w:bCs/>
              </w:rPr>
            </w:pPr>
            <w:r w:rsidRPr="00AC0FE8">
              <w:rPr>
                <w:rFonts w:asciiTheme="minorEastAsia" w:hAnsiTheme="minorEastAsia" w:hint="eastAsia"/>
                <w:b/>
                <w:bCs/>
              </w:rPr>
              <w:t>有・無</w:t>
            </w:r>
          </w:p>
        </w:tc>
        <w:tc>
          <w:tcPr>
            <w:tcW w:w="1269" w:type="dxa"/>
            <w:vAlign w:val="center"/>
          </w:tcPr>
          <w:p w14:paraId="437BF2E7" w14:textId="77777777" w:rsidR="006636F6" w:rsidRPr="005952ED" w:rsidRDefault="006636F6" w:rsidP="004A0C56">
            <w:pPr>
              <w:jc w:val="center"/>
              <w:rPr>
                <w:rFonts w:asciiTheme="minorEastAsia" w:hAnsiTheme="minorEastAsia"/>
                <w:b/>
                <w:bCs/>
              </w:rPr>
            </w:pPr>
            <w:r w:rsidRPr="00AC0FE8">
              <w:rPr>
                <w:rFonts w:asciiTheme="minorEastAsia" w:hAnsiTheme="minorEastAsia" w:hint="eastAsia"/>
                <w:b/>
                <w:bCs/>
              </w:rPr>
              <w:t>有・無</w:t>
            </w:r>
          </w:p>
        </w:tc>
      </w:tr>
      <w:tr w:rsidR="006636F6" w14:paraId="57200A5F" w14:textId="77777777" w:rsidTr="004A0C56">
        <w:trPr>
          <w:jc w:val="center"/>
        </w:trPr>
        <w:tc>
          <w:tcPr>
            <w:tcW w:w="988" w:type="dxa"/>
            <w:vAlign w:val="center"/>
          </w:tcPr>
          <w:p w14:paraId="127A87BF" w14:textId="77777777" w:rsidR="006636F6" w:rsidRPr="005952ED" w:rsidRDefault="006636F6" w:rsidP="004A0C56">
            <w:pPr>
              <w:rPr>
                <w:rFonts w:asciiTheme="minorEastAsia" w:hAnsiTheme="minorEastAsia"/>
                <w:b/>
                <w:bCs/>
              </w:rPr>
            </w:pPr>
            <w:r w:rsidRPr="005952ED">
              <w:rPr>
                <w:rFonts w:asciiTheme="minorEastAsia" w:hAnsiTheme="minorEastAsia" w:hint="eastAsia"/>
                <w:b/>
                <w:bCs/>
              </w:rPr>
              <w:t>１日前</w:t>
            </w:r>
          </w:p>
        </w:tc>
        <w:tc>
          <w:tcPr>
            <w:tcW w:w="1559" w:type="dxa"/>
            <w:vAlign w:val="center"/>
          </w:tcPr>
          <w:p w14:paraId="01B66FC6" w14:textId="77777777" w:rsidR="006636F6" w:rsidRPr="005952ED" w:rsidRDefault="006636F6" w:rsidP="004A0C56">
            <w:pPr>
              <w:rPr>
                <w:rFonts w:asciiTheme="minorEastAsia" w:hAnsiTheme="minorEastAsia"/>
                <w:b/>
                <w:bCs/>
              </w:rPr>
            </w:pPr>
            <w:r w:rsidRPr="005952ED">
              <w:rPr>
                <w:rFonts w:asciiTheme="minorEastAsia" w:hAnsiTheme="minorEastAsia" w:hint="eastAsia"/>
                <w:b/>
                <w:bCs/>
              </w:rPr>
              <w:t>1月1</w:t>
            </w:r>
            <w:r>
              <w:rPr>
                <w:rFonts w:asciiTheme="minorEastAsia" w:hAnsiTheme="minorEastAsia" w:hint="eastAsia"/>
                <w:b/>
                <w:bCs/>
              </w:rPr>
              <w:t>4</w:t>
            </w:r>
            <w:r w:rsidRPr="005952ED">
              <w:rPr>
                <w:rFonts w:asciiTheme="minorEastAsia" w:hAnsiTheme="minorEastAsia" w:hint="eastAsia"/>
                <w:b/>
                <w:bCs/>
              </w:rPr>
              <w:t>日（</w:t>
            </w:r>
            <w:r>
              <w:rPr>
                <w:rFonts w:asciiTheme="minorEastAsia" w:hAnsiTheme="minorEastAsia" w:hint="eastAsia"/>
                <w:b/>
                <w:bCs/>
              </w:rPr>
              <w:t>木</w:t>
            </w:r>
            <w:r w:rsidRPr="005952ED">
              <w:rPr>
                <w:rFonts w:asciiTheme="minorEastAsia" w:hAnsiTheme="minorEastAsia" w:hint="eastAsia"/>
                <w:b/>
                <w:bCs/>
              </w:rPr>
              <w:t>）</w:t>
            </w:r>
          </w:p>
        </w:tc>
        <w:tc>
          <w:tcPr>
            <w:tcW w:w="1984" w:type="dxa"/>
          </w:tcPr>
          <w:p w14:paraId="4EEABA0C" w14:textId="77777777" w:rsidR="006636F6" w:rsidRDefault="006636F6" w:rsidP="004A0C56">
            <w:pPr>
              <w:jc w:val="center"/>
              <w:rPr>
                <w:rFonts w:asciiTheme="minorEastAsia" w:hAnsiTheme="minorEastAsia"/>
                <w:b/>
                <w:bCs/>
              </w:rPr>
            </w:pPr>
            <w:r>
              <w:rPr>
                <w:rFonts w:asciiTheme="minorEastAsia" w:hAnsiTheme="minorEastAsia" w:hint="eastAsia"/>
                <w:b/>
                <w:bCs/>
              </w:rPr>
              <w:t>午前・午後</w:t>
            </w:r>
          </w:p>
          <w:p w14:paraId="1DF04444" w14:textId="77777777" w:rsidR="006636F6" w:rsidRPr="005952ED" w:rsidRDefault="006636F6" w:rsidP="004A0C56">
            <w:pPr>
              <w:rPr>
                <w:rFonts w:asciiTheme="minorEastAsia" w:hAnsiTheme="minorEastAsia"/>
                <w:b/>
                <w:bCs/>
              </w:rPr>
            </w:pPr>
            <w:r>
              <w:rPr>
                <w:rFonts w:asciiTheme="minorEastAsia" w:hAnsiTheme="minorEastAsia" w:hint="eastAsia"/>
                <w:b/>
                <w:bCs/>
              </w:rPr>
              <w:t xml:space="preserve">　　 時　　 分</w:t>
            </w:r>
          </w:p>
        </w:tc>
        <w:tc>
          <w:tcPr>
            <w:tcW w:w="1565" w:type="dxa"/>
            <w:vAlign w:val="center"/>
          </w:tcPr>
          <w:p w14:paraId="2577B062" w14:textId="77777777" w:rsidR="006636F6" w:rsidRPr="005952ED" w:rsidRDefault="006636F6" w:rsidP="004A0C56">
            <w:pPr>
              <w:rPr>
                <w:rFonts w:asciiTheme="minorEastAsia" w:hAnsiTheme="minorEastAsia"/>
                <w:b/>
                <w:bCs/>
              </w:rPr>
            </w:pPr>
            <w:r w:rsidRPr="008637BD">
              <w:rPr>
                <w:rFonts w:asciiTheme="minorEastAsia" w:hAnsiTheme="minorEastAsia" w:hint="eastAsia"/>
                <w:b/>
                <w:bCs/>
              </w:rPr>
              <w:t xml:space="preserve">　</w:t>
            </w:r>
            <w:r>
              <w:rPr>
                <w:rFonts w:asciiTheme="minorEastAsia" w:hAnsiTheme="minorEastAsia" w:hint="eastAsia"/>
                <w:b/>
                <w:bCs/>
              </w:rPr>
              <w:t xml:space="preserve">　</w:t>
            </w:r>
            <w:r w:rsidRPr="008637BD">
              <w:rPr>
                <w:rFonts w:asciiTheme="minorEastAsia" w:hAnsiTheme="minorEastAsia" w:hint="eastAsia"/>
                <w:b/>
                <w:bCs/>
              </w:rPr>
              <w:t xml:space="preserve"> ．</w:t>
            </w:r>
            <w:r>
              <w:rPr>
                <w:rFonts w:asciiTheme="minorEastAsia" w:hAnsiTheme="minorEastAsia" w:hint="eastAsia"/>
                <w:b/>
                <w:bCs/>
              </w:rPr>
              <w:t xml:space="preserve"> </w:t>
            </w:r>
            <w:r w:rsidRPr="008637BD">
              <w:rPr>
                <w:rFonts w:asciiTheme="minorEastAsia" w:hAnsiTheme="minorEastAsia" w:hint="eastAsia"/>
                <w:b/>
                <w:bCs/>
              </w:rPr>
              <w:t xml:space="preserve">　℃</w:t>
            </w:r>
          </w:p>
        </w:tc>
        <w:tc>
          <w:tcPr>
            <w:tcW w:w="1129" w:type="dxa"/>
            <w:vAlign w:val="center"/>
          </w:tcPr>
          <w:p w14:paraId="7BB6649B" w14:textId="77777777" w:rsidR="006636F6" w:rsidRPr="005952ED" w:rsidRDefault="006636F6" w:rsidP="004A0C56">
            <w:pPr>
              <w:jc w:val="center"/>
              <w:rPr>
                <w:rFonts w:asciiTheme="minorEastAsia" w:hAnsiTheme="minorEastAsia"/>
                <w:b/>
                <w:bCs/>
              </w:rPr>
            </w:pPr>
            <w:r w:rsidRPr="00706ABE">
              <w:rPr>
                <w:rFonts w:asciiTheme="minorEastAsia" w:hAnsiTheme="minorEastAsia" w:hint="eastAsia"/>
                <w:b/>
                <w:bCs/>
              </w:rPr>
              <w:t>有・無</w:t>
            </w:r>
          </w:p>
        </w:tc>
        <w:tc>
          <w:tcPr>
            <w:tcW w:w="1139" w:type="dxa"/>
            <w:vAlign w:val="center"/>
          </w:tcPr>
          <w:p w14:paraId="1F3E99AD" w14:textId="77777777" w:rsidR="006636F6" w:rsidRPr="005952ED" w:rsidRDefault="006636F6" w:rsidP="004A0C56">
            <w:pPr>
              <w:jc w:val="center"/>
              <w:rPr>
                <w:rFonts w:asciiTheme="minorEastAsia" w:hAnsiTheme="minorEastAsia"/>
                <w:b/>
                <w:bCs/>
              </w:rPr>
            </w:pPr>
            <w:r w:rsidRPr="00AC0FE8">
              <w:rPr>
                <w:rFonts w:asciiTheme="minorEastAsia" w:hAnsiTheme="minorEastAsia" w:hint="eastAsia"/>
                <w:b/>
                <w:bCs/>
              </w:rPr>
              <w:t>有・無</w:t>
            </w:r>
          </w:p>
        </w:tc>
        <w:tc>
          <w:tcPr>
            <w:tcW w:w="1129" w:type="dxa"/>
            <w:vAlign w:val="center"/>
          </w:tcPr>
          <w:p w14:paraId="3F9A55FE" w14:textId="77777777" w:rsidR="006636F6" w:rsidRPr="005952ED" w:rsidRDefault="006636F6" w:rsidP="004A0C56">
            <w:pPr>
              <w:jc w:val="center"/>
              <w:rPr>
                <w:rFonts w:asciiTheme="minorEastAsia" w:hAnsiTheme="minorEastAsia"/>
                <w:b/>
                <w:bCs/>
              </w:rPr>
            </w:pPr>
            <w:r w:rsidRPr="00AC0FE8">
              <w:rPr>
                <w:rFonts w:asciiTheme="minorEastAsia" w:hAnsiTheme="minorEastAsia" w:hint="eastAsia"/>
                <w:b/>
                <w:bCs/>
              </w:rPr>
              <w:t>有・無</w:t>
            </w:r>
          </w:p>
        </w:tc>
        <w:tc>
          <w:tcPr>
            <w:tcW w:w="1269" w:type="dxa"/>
            <w:vAlign w:val="center"/>
          </w:tcPr>
          <w:p w14:paraId="1EE1CA71" w14:textId="77777777" w:rsidR="006636F6" w:rsidRPr="005952ED" w:rsidRDefault="006636F6" w:rsidP="004A0C56">
            <w:pPr>
              <w:jc w:val="center"/>
              <w:rPr>
                <w:rFonts w:asciiTheme="minorEastAsia" w:hAnsiTheme="minorEastAsia"/>
                <w:b/>
                <w:bCs/>
              </w:rPr>
            </w:pPr>
            <w:r w:rsidRPr="00AC0FE8">
              <w:rPr>
                <w:rFonts w:asciiTheme="minorEastAsia" w:hAnsiTheme="minorEastAsia" w:hint="eastAsia"/>
                <w:b/>
                <w:bCs/>
              </w:rPr>
              <w:t>有・無</w:t>
            </w:r>
          </w:p>
        </w:tc>
      </w:tr>
      <w:tr w:rsidR="006636F6" w14:paraId="3821E977" w14:textId="77777777" w:rsidTr="004A0C56">
        <w:trPr>
          <w:jc w:val="center"/>
        </w:trPr>
        <w:tc>
          <w:tcPr>
            <w:tcW w:w="988" w:type="dxa"/>
            <w:vAlign w:val="center"/>
          </w:tcPr>
          <w:p w14:paraId="033AB6A2" w14:textId="77777777" w:rsidR="006636F6" w:rsidRPr="005952ED" w:rsidRDefault="006636F6" w:rsidP="004A0C56">
            <w:pPr>
              <w:rPr>
                <w:rFonts w:asciiTheme="minorEastAsia" w:hAnsiTheme="minorEastAsia"/>
                <w:b/>
                <w:bCs/>
              </w:rPr>
            </w:pPr>
            <w:r w:rsidRPr="005952ED">
              <w:rPr>
                <w:rFonts w:asciiTheme="minorEastAsia" w:hAnsiTheme="minorEastAsia" w:hint="eastAsia"/>
                <w:b/>
                <w:bCs/>
              </w:rPr>
              <w:t>試験日</w:t>
            </w:r>
          </w:p>
        </w:tc>
        <w:tc>
          <w:tcPr>
            <w:tcW w:w="1559" w:type="dxa"/>
            <w:vAlign w:val="center"/>
          </w:tcPr>
          <w:p w14:paraId="7E7D0957" w14:textId="77777777" w:rsidR="006636F6" w:rsidRPr="005952ED" w:rsidRDefault="006636F6" w:rsidP="004A0C56">
            <w:pPr>
              <w:rPr>
                <w:rFonts w:asciiTheme="minorEastAsia" w:hAnsiTheme="minorEastAsia"/>
                <w:b/>
                <w:bCs/>
              </w:rPr>
            </w:pPr>
            <w:r w:rsidRPr="005952ED">
              <w:rPr>
                <w:rFonts w:asciiTheme="minorEastAsia" w:hAnsiTheme="minorEastAsia" w:hint="eastAsia"/>
                <w:b/>
                <w:bCs/>
              </w:rPr>
              <w:t>1月15日（金）</w:t>
            </w:r>
          </w:p>
        </w:tc>
        <w:tc>
          <w:tcPr>
            <w:tcW w:w="1984" w:type="dxa"/>
          </w:tcPr>
          <w:p w14:paraId="1DDC3A0F" w14:textId="77777777" w:rsidR="006636F6" w:rsidRDefault="006636F6" w:rsidP="004A0C56">
            <w:pPr>
              <w:jc w:val="center"/>
              <w:rPr>
                <w:rFonts w:asciiTheme="minorEastAsia" w:hAnsiTheme="minorEastAsia"/>
                <w:b/>
                <w:bCs/>
              </w:rPr>
            </w:pPr>
            <w:r>
              <w:rPr>
                <w:rFonts w:asciiTheme="minorEastAsia" w:hAnsiTheme="minorEastAsia" w:hint="eastAsia"/>
                <w:b/>
                <w:bCs/>
              </w:rPr>
              <w:t>午前</w:t>
            </w:r>
          </w:p>
          <w:p w14:paraId="24AC07C6" w14:textId="77777777" w:rsidR="006636F6" w:rsidRPr="005952ED" w:rsidRDefault="006636F6" w:rsidP="004A0C56">
            <w:pPr>
              <w:rPr>
                <w:rFonts w:asciiTheme="minorEastAsia" w:hAnsiTheme="minorEastAsia"/>
                <w:b/>
                <w:bCs/>
              </w:rPr>
            </w:pPr>
            <w:r>
              <w:rPr>
                <w:rFonts w:asciiTheme="minorEastAsia" w:hAnsiTheme="minorEastAsia" w:hint="eastAsia"/>
                <w:b/>
                <w:bCs/>
              </w:rPr>
              <w:t xml:space="preserve">　　 時　　 分</w:t>
            </w:r>
          </w:p>
        </w:tc>
        <w:tc>
          <w:tcPr>
            <w:tcW w:w="1565" w:type="dxa"/>
            <w:vAlign w:val="center"/>
          </w:tcPr>
          <w:p w14:paraId="76B304DA" w14:textId="77777777" w:rsidR="006636F6" w:rsidRPr="005952ED" w:rsidRDefault="006636F6" w:rsidP="004A0C56">
            <w:pPr>
              <w:rPr>
                <w:rFonts w:asciiTheme="minorEastAsia" w:hAnsiTheme="minorEastAsia"/>
                <w:b/>
                <w:bCs/>
              </w:rPr>
            </w:pPr>
            <w:r w:rsidRPr="008637BD">
              <w:rPr>
                <w:rFonts w:asciiTheme="minorEastAsia" w:hAnsiTheme="minorEastAsia" w:hint="eastAsia"/>
                <w:b/>
                <w:bCs/>
              </w:rPr>
              <w:t xml:space="preserve">　 </w:t>
            </w:r>
            <w:r>
              <w:rPr>
                <w:rFonts w:asciiTheme="minorEastAsia" w:hAnsiTheme="minorEastAsia" w:hint="eastAsia"/>
                <w:b/>
                <w:bCs/>
              </w:rPr>
              <w:t xml:space="preserve">　</w:t>
            </w:r>
            <w:r w:rsidRPr="008637BD">
              <w:rPr>
                <w:rFonts w:asciiTheme="minorEastAsia" w:hAnsiTheme="minorEastAsia" w:hint="eastAsia"/>
                <w:b/>
                <w:bCs/>
              </w:rPr>
              <w:t xml:space="preserve">．　</w:t>
            </w:r>
            <w:r>
              <w:rPr>
                <w:rFonts w:asciiTheme="minorEastAsia" w:hAnsiTheme="minorEastAsia" w:hint="eastAsia"/>
                <w:b/>
                <w:bCs/>
              </w:rPr>
              <w:t xml:space="preserve"> </w:t>
            </w:r>
            <w:r w:rsidRPr="008637BD">
              <w:rPr>
                <w:rFonts w:asciiTheme="minorEastAsia" w:hAnsiTheme="minorEastAsia" w:hint="eastAsia"/>
                <w:b/>
                <w:bCs/>
              </w:rPr>
              <w:t>℃</w:t>
            </w:r>
          </w:p>
        </w:tc>
        <w:tc>
          <w:tcPr>
            <w:tcW w:w="1129" w:type="dxa"/>
            <w:vAlign w:val="center"/>
          </w:tcPr>
          <w:p w14:paraId="4CCE1BCD" w14:textId="77777777" w:rsidR="006636F6" w:rsidRPr="005952ED" w:rsidRDefault="006636F6" w:rsidP="004A0C56">
            <w:pPr>
              <w:jc w:val="center"/>
              <w:rPr>
                <w:rFonts w:asciiTheme="minorEastAsia" w:hAnsiTheme="minorEastAsia"/>
                <w:b/>
                <w:bCs/>
              </w:rPr>
            </w:pPr>
            <w:r w:rsidRPr="00706ABE">
              <w:rPr>
                <w:rFonts w:asciiTheme="minorEastAsia" w:hAnsiTheme="minorEastAsia" w:hint="eastAsia"/>
                <w:b/>
                <w:bCs/>
              </w:rPr>
              <w:t>有・無</w:t>
            </w:r>
          </w:p>
        </w:tc>
        <w:tc>
          <w:tcPr>
            <w:tcW w:w="1139" w:type="dxa"/>
            <w:vAlign w:val="center"/>
          </w:tcPr>
          <w:p w14:paraId="1A0D6403" w14:textId="77777777" w:rsidR="006636F6" w:rsidRPr="005952ED" w:rsidRDefault="006636F6" w:rsidP="004A0C56">
            <w:pPr>
              <w:jc w:val="center"/>
              <w:rPr>
                <w:rFonts w:asciiTheme="minorEastAsia" w:hAnsiTheme="minorEastAsia"/>
                <w:b/>
                <w:bCs/>
              </w:rPr>
            </w:pPr>
            <w:r w:rsidRPr="00AC0FE8">
              <w:rPr>
                <w:rFonts w:asciiTheme="minorEastAsia" w:hAnsiTheme="minorEastAsia" w:hint="eastAsia"/>
                <w:b/>
                <w:bCs/>
              </w:rPr>
              <w:t>有・無</w:t>
            </w:r>
          </w:p>
        </w:tc>
        <w:tc>
          <w:tcPr>
            <w:tcW w:w="1129" w:type="dxa"/>
            <w:vAlign w:val="center"/>
          </w:tcPr>
          <w:p w14:paraId="0EC28715" w14:textId="77777777" w:rsidR="006636F6" w:rsidRPr="005952ED" w:rsidRDefault="006636F6" w:rsidP="004A0C56">
            <w:pPr>
              <w:jc w:val="center"/>
              <w:rPr>
                <w:rFonts w:asciiTheme="minorEastAsia" w:hAnsiTheme="minorEastAsia"/>
                <w:b/>
                <w:bCs/>
              </w:rPr>
            </w:pPr>
            <w:r w:rsidRPr="00AC0FE8">
              <w:rPr>
                <w:rFonts w:asciiTheme="minorEastAsia" w:hAnsiTheme="minorEastAsia" w:hint="eastAsia"/>
                <w:b/>
                <w:bCs/>
              </w:rPr>
              <w:t>有・無</w:t>
            </w:r>
          </w:p>
        </w:tc>
        <w:tc>
          <w:tcPr>
            <w:tcW w:w="1269" w:type="dxa"/>
            <w:vAlign w:val="center"/>
          </w:tcPr>
          <w:p w14:paraId="57C4E8C0" w14:textId="77777777" w:rsidR="006636F6" w:rsidRPr="005952ED" w:rsidRDefault="006636F6" w:rsidP="004A0C56">
            <w:pPr>
              <w:jc w:val="center"/>
              <w:rPr>
                <w:rFonts w:asciiTheme="minorEastAsia" w:hAnsiTheme="minorEastAsia"/>
                <w:b/>
                <w:bCs/>
              </w:rPr>
            </w:pPr>
            <w:r w:rsidRPr="00AC0FE8">
              <w:rPr>
                <w:rFonts w:asciiTheme="minorEastAsia" w:hAnsiTheme="minorEastAsia" w:hint="eastAsia"/>
                <w:b/>
                <w:bCs/>
              </w:rPr>
              <w:t>有・無</w:t>
            </w:r>
          </w:p>
        </w:tc>
      </w:tr>
    </w:tbl>
    <w:p w14:paraId="08063A4C" w14:textId="77777777" w:rsidR="006636F6" w:rsidRDefault="006636F6" w:rsidP="006636F6">
      <w:pPr>
        <w:rPr>
          <w:rFonts w:asciiTheme="minorEastAsia" w:hAnsiTheme="minorEastAsia"/>
          <w:b/>
          <w:bCs/>
        </w:rPr>
      </w:pPr>
      <w:r>
        <w:rPr>
          <w:rFonts w:asciiTheme="minorEastAsia" w:hAnsiTheme="minorEastAsia"/>
          <w:noProof/>
        </w:rPr>
        <mc:AlternateContent>
          <mc:Choice Requires="wps">
            <w:drawing>
              <wp:anchor distT="0" distB="0" distL="114300" distR="114300" simplePos="0" relativeHeight="251660288" behindDoc="0" locked="0" layoutInCell="1" allowOverlap="1" wp14:anchorId="5BE3AD50" wp14:editId="487CCE8C">
                <wp:simplePos x="0" y="0"/>
                <wp:positionH relativeFrom="margin">
                  <wp:posOffset>154305</wp:posOffset>
                </wp:positionH>
                <wp:positionV relativeFrom="paragraph">
                  <wp:posOffset>140970</wp:posOffset>
                </wp:positionV>
                <wp:extent cx="6537960" cy="4507230"/>
                <wp:effectExtent l="19050" t="19050" r="15240" b="26670"/>
                <wp:wrapNone/>
                <wp:docPr id="4" name="正方形/長方形 4"/>
                <wp:cNvGraphicFramePr/>
                <a:graphic xmlns:a="http://schemas.openxmlformats.org/drawingml/2006/main">
                  <a:graphicData uri="http://schemas.microsoft.com/office/word/2010/wordprocessingShape">
                    <wps:wsp>
                      <wps:cNvSpPr/>
                      <wps:spPr>
                        <a:xfrm>
                          <a:off x="0" y="0"/>
                          <a:ext cx="6537960" cy="4507230"/>
                        </a:xfrm>
                        <a:prstGeom prst="rect">
                          <a:avLst/>
                        </a:prstGeom>
                        <a:noFill/>
                        <a:ln w="285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99473F" id="正方形/長方形 4" o:spid="_x0000_s1026" style="position:absolute;left:0;text-align:left;margin-left:12.15pt;margin-top:11.1pt;width:514.8pt;height:354.9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" filled="f" strokecolor="#2f528f" strokeweight="2.25pt">
                <w10:wrap anchorx="margin"/>
              </v:rect>
            </w:pict>
          </mc:Fallback>
        </mc:AlternateContent>
      </w:r>
      <w:r>
        <w:rPr>
          <w:rFonts w:asciiTheme="minorEastAsia" w:hAnsiTheme="minorEastAsia" w:hint="eastAsia"/>
          <w:b/>
          <w:bCs/>
        </w:rPr>
        <w:t xml:space="preserve">　</w:t>
      </w:r>
      <w:r w:rsidRPr="00ED1597">
        <w:rPr>
          <w:b/>
          <w:bCs/>
        </w:rPr>
        <w:t xml:space="preserve">　　　　　　</w:t>
      </w:r>
      <w:r>
        <w:rPr>
          <w:rFonts w:hint="eastAsia"/>
          <w:b/>
          <w:bCs/>
        </w:rPr>
        <w:t xml:space="preserve"> </w:t>
      </w:r>
      <w:r>
        <w:rPr>
          <w:b/>
          <w:bCs/>
        </w:rPr>
        <w:t xml:space="preserve">   </w:t>
      </w:r>
    </w:p>
    <w:p w14:paraId="71F734B2" w14:textId="77777777" w:rsidR="006636F6" w:rsidRDefault="006636F6" w:rsidP="006636F6">
      <w:pPr>
        <w:ind w:leftChars="400" w:left="840"/>
        <w:rPr>
          <w:rFonts w:asciiTheme="minorEastAsia" w:hAnsiTheme="minorEastAsia"/>
          <w:b/>
          <w:bCs/>
        </w:rPr>
      </w:pPr>
      <w:r>
        <w:rPr>
          <w:rFonts w:asciiTheme="minorEastAsia" w:hAnsiTheme="minorEastAsia" w:hint="eastAsia"/>
          <w:b/>
          <w:bCs/>
        </w:rPr>
        <w:t>●受験生または受験生本人と同居する家族が新型コロナウイルス感染症に罹患していたり、</w:t>
      </w:r>
    </w:p>
    <w:p w14:paraId="33AD8E9F" w14:textId="77777777" w:rsidR="006636F6" w:rsidRDefault="006636F6" w:rsidP="006636F6">
      <w:pPr>
        <w:ind w:leftChars="400" w:left="840" w:firstLineChars="100" w:firstLine="210"/>
        <w:rPr>
          <w:rFonts w:asciiTheme="minorEastAsia" w:hAnsiTheme="minorEastAsia"/>
          <w:b/>
          <w:bCs/>
        </w:rPr>
      </w:pPr>
      <w:r>
        <w:rPr>
          <w:rFonts w:asciiTheme="minorEastAsia" w:hAnsiTheme="minorEastAsia" w:hint="eastAsia"/>
          <w:b/>
          <w:bCs/>
        </w:rPr>
        <w:t>受験生が濃厚接触者と判断された場合</w:t>
      </w:r>
    </w:p>
    <w:p w14:paraId="24452A47" w14:textId="77777777" w:rsidR="006636F6" w:rsidRDefault="006636F6" w:rsidP="006636F6">
      <w:pPr>
        <w:ind w:leftChars="400" w:left="840"/>
        <w:rPr>
          <w:rFonts w:asciiTheme="minorEastAsia" w:hAnsiTheme="minorEastAsia"/>
          <w:b/>
          <w:bCs/>
        </w:rPr>
      </w:pPr>
      <w:r>
        <w:rPr>
          <w:rFonts w:asciiTheme="minorEastAsia" w:hAnsiTheme="minorEastAsia" w:hint="eastAsia"/>
          <w:b/>
          <w:bCs/>
        </w:rPr>
        <w:t>→</w:t>
      </w:r>
      <w:r w:rsidRPr="00B10D6C">
        <w:rPr>
          <w:rFonts w:asciiTheme="minorEastAsia" w:hAnsiTheme="minorEastAsia" w:hint="eastAsia"/>
          <w:b/>
          <w:bCs/>
          <w:u w:val="thick"/>
        </w:rPr>
        <w:t>受験することができませんので、なるべく早めにお電話にてご連絡ください</w:t>
      </w:r>
      <w:r>
        <w:rPr>
          <w:rFonts w:asciiTheme="minorEastAsia" w:hAnsiTheme="minorEastAsia" w:hint="eastAsia"/>
          <w:b/>
          <w:bCs/>
        </w:rPr>
        <w:t>。</w:t>
      </w:r>
    </w:p>
    <w:p w14:paraId="0C73A855" w14:textId="77777777" w:rsidR="006636F6" w:rsidRDefault="006636F6" w:rsidP="006636F6">
      <w:pPr>
        <w:ind w:leftChars="400" w:left="840"/>
        <w:rPr>
          <w:rFonts w:asciiTheme="minorEastAsia" w:hAnsiTheme="minorEastAsia"/>
          <w:b/>
          <w:bCs/>
        </w:rPr>
      </w:pPr>
    </w:p>
    <w:p w14:paraId="4C0D83BE" w14:textId="77777777" w:rsidR="006636F6" w:rsidRDefault="006636F6" w:rsidP="006636F6">
      <w:pPr>
        <w:ind w:leftChars="300" w:left="840" w:hangingChars="100" w:hanging="210"/>
        <w:rPr>
          <w:rFonts w:asciiTheme="minorEastAsia" w:hAnsiTheme="minorEastAsia"/>
          <w:b/>
          <w:bCs/>
        </w:rPr>
      </w:pPr>
      <w:r>
        <w:rPr>
          <w:rFonts w:asciiTheme="minorEastAsia" w:hAnsiTheme="minorEastAsia" w:hint="eastAsia"/>
          <w:b/>
          <w:bCs/>
        </w:rPr>
        <w:t xml:space="preserve">　●受験生本人と同居する家族が、新型コロナウイルス感染症患者の濃厚接触者と判断された場合</w:t>
      </w:r>
    </w:p>
    <w:p w14:paraId="3D83F913" w14:textId="77777777" w:rsidR="006636F6" w:rsidRDefault="006636F6" w:rsidP="006636F6">
      <w:pPr>
        <w:ind w:leftChars="300" w:left="840" w:hangingChars="100" w:hanging="210"/>
        <w:rPr>
          <w:rFonts w:asciiTheme="minorEastAsia" w:hAnsiTheme="minorEastAsia"/>
          <w:b/>
          <w:bCs/>
        </w:rPr>
      </w:pPr>
      <w:r>
        <w:rPr>
          <w:rFonts w:asciiTheme="minorEastAsia" w:hAnsiTheme="minorEastAsia" w:hint="eastAsia"/>
          <w:b/>
          <w:bCs/>
        </w:rPr>
        <w:t xml:space="preserve">　→</w:t>
      </w:r>
      <w:r w:rsidRPr="001F3A63">
        <w:rPr>
          <w:rFonts w:asciiTheme="minorEastAsia" w:hAnsiTheme="minorEastAsia" w:hint="eastAsia"/>
          <w:b/>
          <w:bCs/>
          <w:u w:val="thick"/>
        </w:rPr>
        <w:t>確認の上受験可能か判断させていただきますので、なるべく早めにお電話にてご連絡ください</w:t>
      </w:r>
      <w:r>
        <w:rPr>
          <w:rFonts w:asciiTheme="minorEastAsia" w:hAnsiTheme="minorEastAsia" w:hint="eastAsia"/>
          <w:b/>
          <w:bCs/>
        </w:rPr>
        <w:t>。</w:t>
      </w:r>
    </w:p>
    <w:p w14:paraId="0AF71AB5" w14:textId="77777777" w:rsidR="006636F6" w:rsidRDefault="006636F6" w:rsidP="006636F6">
      <w:pPr>
        <w:ind w:leftChars="300" w:left="840" w:hangingChars="100" w:hanging="210"/>
        <w:rPr>
          <w:rFonts w:asciiTheme="minorEastAsia" w:hAnsiTheme="minorEastAsia"/>
          <w:b/>
          <w:bCs/>
        </w:rPr>
      </w:pPr>
    </w:p>
    <w:p w14:paraId="44C84C33" w14:textId="77777777" w:rsidR="006636F6" w:rsidRPr="00352517" w:rsidRDefault="006636F6" w:rsidP="006636F6">
      <w:pPr>
        <w:ind w:left="840" w:hangingChars="400" w:hanging="840"/>
        <w:rPr>
          <w:rFonts w:asciiTheme="minorEastAsia" w:hAnsiTheme="minorEastAsia"/>
        </w:rPr>
      </w:pPr>
      <w:r>
        <w:rPr>
          <w:rFonts w:asciiTheme="minorEastAsia" w:hAnsiTheme="minorEastAsia" w:hint="eastAsia"/>
          <w:b/>
          <w:bCs/>
        </w:rPr>
        <w:t xml:space="preserve">　　　　●試験当日37.5度以上の発熱がある場合</w:t>
      </w:r>
      <w:r w:rsidRPr="00352517">
        <w:rPr>
          <w:rFonts w:asciiTheme="minorEastAsia" w:hAnsiTheme="minorEastAsia" w:hint="eastAsia"/>
        </w:rPr>
        <w:t>(当日試験会場入場時にも検温させていただきます)</w:t>
      </w:r>
    </w:p>
    <w:p w14:paraId="53200E14" w14:textId="77777777" w:rsidR="006636F6" w:rsidRDefault="006636F6" w:rsidP="006636F6">
      <w:pPr>
        <w:ind w:leftChars="400" w:left="840"/>
        <w:rPr>
          <w:rFonts w:asciiTheme="minorEastAsia" w:hAnsiTheme="minorEastAsia"/>
          <w:b/>
          <w:bCs/>
        </w:rPr>
      </w:pPr>
      <w:r>
        <w:rPr>
          <w:rFonts w:asciiTheme="minorEastAsia" w:hAnsiTheme="minorEastAsia" w:hint="eastAsia"/>
          <w:b/>
          <w:bCs/>
        </w:rPr>
        <w:t>→</w:t>
      </w:r>
      <w:r w:rsidRPr="00B10D6C">
        <w:rPr>
          <w:rFonts w:asciiTheme="minorEastAsia" w:hAnsiTheme="minorEastAsia" w:hint="eastAsia"/>
          <w:b/>
          <w:bCs/>
          <w:u w:val="thick"/>
        </w:rPr>
        <w:t>受験することができませんので、試験当日8時30分までに電話にてご連絡ください</w:t>
      </w:r>
      <w:r>
        <w:rPr>
          <w:rFonts w:asciiTheme="minorEastAsia" w:hAnsiTheme="minorEastAsia" w:hint="eastAsia"/>
          <w:b/>
          <w:bCs/>
        </w:rPr>
        <w:t>。</w:t>
      </w:r>
    </w:p>
    <w:p w14:paraId="0FC8EF08" w14:textId="77777777" w:rsidR="006636F6" w:rsidRDefault="006636F6" w:rsidP="006636F6">
      <w:pPr>
        <w:ind w:leftChars="300" w:left="840" w:hangingChars="100" w:hanging="210"/>
        <w:rPr>
          <w:rFonts w:asciiTheme="minorEastAsia" w:hAnsiTheme="minorEastAsia"/>
          <w:b/>
          <w:bCs/>
        </w:rPr>
      </w:pPr>
    </w:p>
    <w:p w14:paraId="2A86D09D" w14:textId="77777777" w:rsidR="006636F6" w:rsidRDefault="006636F6" w:rsidP="006636F6">
      <w:pPr>
        <w:ind w:left="840" w:hangingChars="400" w:hanging="840"/>
        <w:rPr>
          <w:rFonts w:asciiTheme="minorEastAsia" w:hAnsiTheme="minorEastAsia"/>
          <w:b/>
          <w:bCs/>
        </w:rPr>
      </w:pPr>
      <w:r>
        <w:rPr>
          <w:rFonts w:asciiTheme="minorEastAsia" w:hAnsiTheme="minorEastAsia" w:hint="eastAsia"/>
          <w:b/>
          <w:bCs/>
        </w:rPr>
        <w:t xml:space="preserve">　　　　●インフルエンザ等感染症罹患者を含む体調不良者で体温が37.4度以下の場合</w:t>
      </w:r>
    </w:p>
    <w:p w14:paraId="10FDCE30" w14:textId="77777777" w:rsidR="006636F6" w:rsidRPr="00B10D6C" w:rsidRDefault="006636F6" w:rsidP="006636F6">
      <w:pPr>
        <w:ind w:left="840" w:hangingChars="400" w:hanging="840"/>
        <w:rPr>
          <w:rFonts w:asciiTheme="minorEastAsia" w:hAnsiTheme="minorEastAsia"/>
          <w:b/>
          <w:bCs/>
          <w:u w:val="thick"/>
        </w:rPr>
      </w:pPr>
      <w:r>
        <w:rPr>
          <w:rFonts w:asciiTheme="minorEastAsia" w:hAnsiTheme="minorEastAsia" w:hint="eastAsia"/>
          <w:b/>
          <w:bCs/>
        </w:rPr>
        <w:t xml:space="preserve">　　　　→</w:t>
      </w:r>
      <w:r w:rsidRPr="00B10D6C">
        <w:rPr>
          <w:rFonts w:asciiTheme="minorEastAsia" w:hAnsiTheme="minorEastAsia" w:hint="eastAsia"/>
          <w:b/>
          <w:bCs/>
          <w:u w:val="thick"/>
        </w:rPr>
        <w:t>症状を確認の上受験可能か判断させていただきますので、試験当日8時30分までに電話にて</w:t>
      </w:r>
    </w:p>
    <w:p w14:paraId="73DBAEEC" w14:textId="77777777" w:rsidR="006636F6" w:rsidRDefault="006636F6" w:rsidP="006636F6">
      <w:pPr>
        <w:ind w:leftChars="400" w:left="840" w:firstLineChars="100" w:firstLine="210"/>
        <w:rPr>
          <w:rFonts w:asciiTheme="minorEastAsia" w:hAnsiTheme="minorEastAsia"/>
          <w:b/>
          <w:bCs/>
        </w:rPr>
      </w:pPr>
      <w:r w:rsidRPr="00B10D6C">
        <w:rPr>
          <w:rFonts w:asciiTheme="minorEastAsia" w:hAnsiTheme="minorEastAsia" w:hint="eastAsia"/>
          <w:b/>
          <w:bCs/>
          <w:u w:val="thick"/>
        </w:rPr>
        <w:t>ご連絡ください</w:t>
      </w:r>
      <w:r>
        <w:rPr>
          <w:rFonts w:asciiTheme="minorEastAsia" w:hAnsiTheme="minorEastAsia" w:hint="eastAsia"/>
          <w:b/>
          <w:bCs/>
        </w:rPr>
        <w:t>。</w:t>
      </w:r>
    </w:p>
    <w:p w14:paraId="4DD2895F" w14:textId="77777777" w:rsidR="006636F6" w:rsidRDefault="006636F6" w:rsidP="006636F6">
      <w:pPr>
        <w:ind w:left="840" w:hangingChars="400" w:hanging="840"/>
        <w:rPr>
          <w:rFonts w:asciiTheme="minorEastAsia" w:hAnsiTheme="minorEastAsia"/>
          <w:b/>
          <w:bCs/>
        </w:rPr>
      </w:pPr>
    </w:p>
    <w:p w14:paraId="20ECE23F" w14:textId="77777777" w:rsidR="006636F6" w:rsidRDefault="006636F6" w:rsidP="006636F6">
      <w:pPr>
        <w:ind w:leftChars="400" w:left="840"/>
        <w:rPr>
          <w:rFonts w:asciiTheme="minorEastAsia" w:hAnsiTheme="minorEastAsia"/>
          <w:b/>
          <w:bCs/>
        </w:rPr>
      </w:pPr>
      <w:r>
        <w:rPr>
          <w:rFonts w:asciiTheme="minorEastAsia" w:hAnsiTheme="minorEastAsia" w:hint="eastAsia"/>
          <w:b/>
          <w:bCs/>
        </w:rPr>
        <w:t>●感染流行地域への往来は控えてください。試験２週間前までの間に感染流行地域に行かれた場合</w:t>
      </w:r>
    </w:p>
    <w:p w14:paraId="3AB05178" w14:textId="77777777" w:rsidR="006636F6" w:rsidRPr="00B01D7C" w:rsidRDefault="006636F6" w:rsidP="006636F6">
      <w:pPr>
        <w:ind w:leftChars="400" w:left="840"/>
        <w:rPr>
          <w:rFonts w:asciiTheme="minorEastAsia" w:hAnsiTheme="minorEastAsia"/>
          <w:b/>
          <w:bCs/>
        </w:rPr>
      </w:pPr>
      <w:r>
        <w:rPr>
          <w:rFonts w:asciiTheme="minorEastAsia" w:hAnsiTheme="minorEastAsia" w:hint="eastAsia"/>
          <w:b/>
          <w:bCs/>
        </w:rPr>
        <w:t>→</w:t>
      </w:r>
      <w:r w:rsidRPr="00B01D7C">
        <w:rPr>
          <w:rFonts w:asciiTheme="minorEastAsia" w:hAnsiTheme="minorEastAsia" w:hint="eastAsia"/>
          <w:b/>
          <w:bCs/>
          <w:u w:val="thick"/>
        </w:rPr>
        <w:t>確認の上受験可能か判断させていただきますので、なるべく早めにお電話にてご連絡ください。</w:t>
      </w:r>
    </w:p>
    <w:p w14:paraId="1932467B" w14:textId="77777777" w:rsidR="006636F6" w:rsidRDefault="006636F6" w:rsidP="006636F6">
      <w:pPr>
        <w:ind w:leftChars="400" w:left="840"/>
        <w:rPr>
          <w:rFonts w:asciiTheme="minorEastAsia" w:hAnsiTheme="minorEastAsia"/>
          <w:b/>
          <w:bCs/>
        </w:rPr>
      </w:pPr>
    </w:p>
    <w:p w14:paraId="38C6A703" w14:textId="77777777" w:rsidR="006636F6" w:rsidRDefault="006636F6" w:rsidP="006636F6">
      <w:pPr>
        <w:ind w:leftChars="400" w:left="840"/>
        <w:rPr>
          <w:rFonts w:asciiTheme="minorEastAsia" w:hAnsiTheme="minorEastAsia"/>
          <w:b/>
          <w:bCs/>
        </w:rPr>
      </w:pPr>
      <w:r>
        <w:rPr>
          <w:rFonts w:asciiTheme="minorEastAsia" w:hAnsiTheme="minorEastAsia" w:hint="eastAsia"/>
          <w:b/>
          <w:bCs/>
        </w:rPr>
        <w:t>※当日受験できなった場合の対応については追って連絡いたします。</w:t>
      </w:r>
    </w:p>
    <w:p w14:paraId="3801FF1F" w14:textId="77777777" w:rsidR="006636F6" w:rsidRDefault="006636F6" w:rsidP="006636F6">
      <w:pPr>
        <w:ind w:leftChars="300" w:left="840" w:hangingChars="100" w:hanging="210"/>
        <w:jc w:val="center"/>
        <w:rPr>
          <w:rFonts w:asciiTheme="minorEastAsia" w:hAnsiTheme="minorEastAsia"/>
          <w:b/>
          <w:bCs/>
        </w:rPr>
      </w:pPr>
      <w:r>
        <w:rPr>
          <w:rFonts w:asciiTheme="minorEastAsia" w:hAnsiTheme="minorEastAsia" w:hint="eastAsia"/>
          <w:b/>
          <w:bCs/>
        </w:rPr>
        <w:t>連絡先：創学館高校職員室：</w:t>
      </w:r>
      <w:r>
        <w:rPr>
          <w:rFonts w:asciiTheme="minorEastAsia" w:hAnsiTheme="minorEastAsia"/>
          <w:b/>
          <w:bCs/>
        </w:rPr>
        <w:t>023-655-2328</w:t>
      </w:r>
      <w:r>
        <w:rPr>
          <w:rFonts w:asciiTheme="minorEastAsia" w:hAnsiTheme="minorEastAsia" w:hint="eastAsia"/>
          <w:b/>
          <w:bCs/>
        </w:rPr>
        <w:t>（担当：金森・西村）</w:t>
      </w:r>
    </w:p>
    <w:p w14:paraId="3FA52AB8" w14:textId="77777777" w:rsidR="006636F6" w:rsidRDefault="006636F6" w:rsidP="006636F6">
      <w:pPr>
        <w:ind w:leftChars="300" w:left="840" w:hangingChars="100" w:hanging="210"/>
        <w:jc w:val="center"/>
        <w:rPr>
          <w:rFonts w:asciiTheme="minorEastAsia" w:hAnsiTheme="minorEastAsia"/>
          <w:b/>
          <w:bCs/>
        </w:rPr>
      </w:pPr>
    </w:p>
    <w:p w14:paraId="3E64A23F" w14:textId="77777777" w:rsidR="006636F6" w:rsidRDefault="006636F6" w:rsidP="006636F6">
      <w:pPr>
        <w:ind w:leftChars="300" w:left="840" w:hangingChars="100" w:hanging="210"/>
        <w:jc w:val="center"/>
        <w:rPr>
          <w:rFonts w:asciiTheme="minorEastAsia" w:hAnsiTheme="minorEastAsia"/>
          <w:b/>
          <w:bCs/>
        </w:rPr>
      </w:pPr>
      <w:r w:rsidRPr="009137AF">
        <w:rPr>
          <w:noProof/>
        </w:rPr>
        <w:drawing>
          <wp:anchor distT="0" distB="0" distL="114300" distR="114300" simplePos="0" relativeHeight="251661312" behindDoc="0" locked="0" layoutInCell="1" allowOverlap="1" wp14:anchorId="770CADB1" wp14:editId="3C706187">
            <wp:simplePos x="0" y="0"/>
            <wp:positionH relativeFrom="column">
              <wp:posOffset>4044315</wp:posOffset>
            </wp:positionH>
            <wp:positionV relativeFrom="paragraph">
              <wp:posOffset>38100</wp:posOffset>
            </wp:positionV>
            <wp:extent cx="704850" cy="704850"/>
            <wp:effectExtent l="0" t="0" r="0" b="0"/>
            <wp:wrapThrough wrapText="bothSides">
              <wp:wrapPolygon edited="0">
                <wp:start x="0" y="0"/>
                <wp:lineTo x="0" y="21016"/>
                <wp:lineTo x="21016" y="21016"/>
                <wp:lineTo x="21016"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page">
              <wp14:pctWidth>0</wp14:pctWidth>
            </wp14:sizeRelH>
            <wp14:sizeRelV relativeFrom="page">
              <wp14:pctHeight>0</wp14:pctHeight>
            </wp14:sizeRelV>
          </wp:anchor>
        </w:drawing>
      </w:r>
    </w:p>
    <w:p w14:paraId="35B116B7" w14:textId="77777777" w:rsidR="006636F6" w:rsidRDefault="006636F6" w:rsidP="006636F6">
      <w:pPr>
        <w:ind w:firstLineChars="100" w:firstLine="210"/>
        <w:rPr>
          <w:rFonts w:asciiTheme="minorEastAsia" w:hAnsiTheme="minorEastAsia"/>
          <w:b/>
          <w:bCs/>
        </w:rPr>
      </w:pPr>
      <w:r>
        <w:rPr>
          <w:noProof/>
        </w:rPr>
        <w:drawing>
          <wp:anchor distT="0" distB="0" distL="114300" distR="114300" simplePos="0" relativeHeight="251659264" behindDoc="0" locked="0" layoutInCell="1" allowOverlap="1" wp14:anchorId="3E5A4632" wp14:editId="2843B0F3">
            <wp:simplePos x="0" y="0"/>
            <wp:positionH relativeFrom="margin">
              <wp:posOffset>4937760</wp:posOffset>
            </wp:positionH>
            <wp:positionV relativeFrom="paragraph">
              <wp:posOffset>43815</wp:posOffset>
            </wp:positionV>
            <wp:extent cx="1818005" cy="454025"/>
            <wp:effectExtent l="0" t="0" r="0" b="317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8005"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EastAsia" w:hAnsiTheme="minorEastAsia" w:hint="eastAsia"/>
          <w:b/>
          <w:bCs/>
        </w:rPr>
        <w:t xml:space="preserve">・このシートは、本校ホームページからダウンロードできます。　　</w:t>
      </w:r>
    </w:p>
    <w:p w14:paraId="65C13D6D" w14:textId="77777777" w:rsidR="006636F6" w:rsidRPr="00ED1597" w:rsidRDefault="006636F6" w:rsidP="006636F6">
      <w:pPr>
        <w:rPr>
          <w:b/>
          <w:bCs/>
        </w:rPr>
      </w:pPr>
      <w:r>
        <w:rPr>
          <w:rFonts w:asciiTheme="minorEastAsia" w:hAnsiTheme="minorEastAsia" w:hint="eastAsia"/>
          <w:b/>
          <w:bCs/>
        </w:rPr>
        <w:t xml:space="preserve">　　　</w:t>
      </w:r>
      <w:r w:rsidRPr="00ED1597">
        <w:rPr>
          <w:b/>
          <w:bCs/>
        </w:rPr>
        <w:t xml:space="preserve">　</w:t>
      </w:r>
      <w:r>
        <w:rPr>
          <w:rFonts w:hint="eastAsia"/>
          <w:b/>
          <w:bCs/>
        </w:rPr>
        <w:t xml:space="preserve"> </w:t>
      </w:r>
      <w:r>
        <w:rPr>
          <w:b/>
          <w:bCs/>
        </w:rPr>
        <w:t xml:space="preserve">       </w:t>
      </w:r>
      <w:r>
        <w:rPr>
          <w:rFonts w:hint="eastAsia"/>
          <w:b/>
          <w:bCs/>
        </w:rPr>
        <w:t xml:space="preserve">　　　　　　　　</w:t>
      </w:r>
      <w:r>
        <w:rPr>
          <w:b/>
          <w:bCs/>
        </w:rPr>
        <w:t xml:space="preserve">  URL  https://sogaku.ed.jp</w:t>
      </w:r>
    </w:p>
    <w:p w14:paraId="415E5B5C" w14:textId="77777777" w:rsidR="006636F6" w:rsidRPr="00352517" w:rsidRDefault="006636F6" w:rsidP="006636F6">
      <w:pPr>
        <w:rPr>
          <w:rFonts w:asciiTheme="minorEastAsia" w:hAnsiTheme="minorEastAsia"/>
          <w:b/>
          <w:bCs/>
        </w:rPr>
      </w:pPr>
    </w:p>
    <w:p w14:paraId="307B554D" w14:textId="77777777" w:rsidR="00C52885" w:rsidRDefault="00C52885"/>
    <w:sectPr w:rsidR="00C52885" w:rsidSect="00F65763">
      <w:pgSz w:w="11906" w:h="16838" w:code="9"/>
      <w:pgMar w:top="454" w:right="567" w:bottom="45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6F6"/>
    <w:rsid w:val="006636F6"/>
    <w:rsid w:val="00AB1604"/>
    <w:rsid w:val="00C52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6D7B72"/>
  <w15:chartTrackingRefBased/>
  <w15:docId w15:val="{BFE8720C-D745-4130-9734-FF4737AF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36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3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H9546</dc:creator>
  <cp:keywords/>
  <dc:description/>
  <cp:lastModifiedBy>H9546</cp:lastModifiedBy>
  <cp:revision>1</cp:revision>
  <dcterms:created xsi:type="dcterms:W3CDTF">2021-01-05T02:39:00Z</dcterms:created>
  <dcterms:modified xsi:type="dcterms:W3CDTF">2021-01-05T02:41:00Z</dcterms:modified>
</cp:coreProperties>
</file>